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63E9" w14:textId="02B20889" w:rsidR="00033144" w:rsidRDefault="00033144" w:rsidP="00033144">
      <w:r>
        <w:t>202</w:t>
      </w:r>
      <w:r>
        <w:rPr>
          <w:rFonts w:hint="eastAsia"/>
        </w:rPr>
        <w:t>7</w:t>
      </w:r>
      <w:r>
        <w:t xml:space="preserve"> Taiwan Fellowship Program is open for applications from May 1 to June 30</w:t>
      </w:r>
      <w:r w:rsidR="00C236E4">
        <w:rPr>
          <w:rFonts w:hint="eastAsia"/>
        </w:rPr>
        <w:t>,</w:t>
      </w:r>
      <w:r>
        <w:rPr>
          <w:rFonts w:hint="eastAsia"/>
        </w:rPr>
        <w:t xml:space="preserve"> </w:t>
      </w:r>
      <w:r>
        <w:t>202</w:t>
      </w:r>
      <w:r>
        <w:rPr>
          <w:rFonts w:hint="eastAsia"/>
        </w:rPr>
        <w:t>6</w:t>
      </w:r>
      <w:r>
        <w:t>.</w:t>
      </w:r>
    </w:p>
    <w:p w14:paraId="496AB364" w14:textId="77777777" w:rsidR="00033144" w:rsidRDefault="00033144" w:rsidP="00033144"/>
    <w:p w14:paraId="1D70E3B0" w14:textId="76AAD55E" w:rsidR="00033144" w:rsidRDefault="00033144" w:rsidP="00290080">
      <w:pPr>
        <w:jc w:val="both"/>
      </w:pPr>
      <w:r>
        <w:t xml:space="preserve">The Taiwan Fellowship Program is established by the Ministry of Foreign Affairs (MOFA) of the Republic of China (Taiwan). Its purpose is to offer opportunities for foreign experts and scholars who are interested in topics related to Taiwan, cross-strait relations, the Asia-Pacific, and sinology, as well as </w:t>
      </w:r>
      <w:r w:rsidR="00C236E4">
        <w:rPr>
          <w:rFonts w:hint="eastAsia"/>
        </w:rPr>
        <w:t xml:space="preserve">integrated diplomacy, energy security, transnational repression, submarine cable </w:t>
      </w:r>
      <w:r w:rsidR="0069764B">
        <w:rPr>
          <w:rFonts w:hint="eastAsia"/>
        </w:rPr>
        <w:t>or</w:t>
      </w:r>
      <w:r w:rsidR="00C236E4">
        <w:rPr>
          <w:rFonts w:hint="eastAsia"/>
        </w:rPr>
        <w:t xml:space="preserve"> </w:t>
      </w:r>
      <w:r>
        <w:t xml:space="preserve">global supply chain resilience, to conduct advanced </w:t>
      </w:r>
      <w:r w:rsidR="0069764B">
        <w:rPr>
          <w:rFonts w:hint="eastAsia"/>
        </w:rPr>
        <w:t xml:space="preserve">field </w:t>
      </w:r>
      <w:r>
        <w:t>research at Taiwan’s universities or research institutions.</w:t>
      </w:r>
    </w:p>
    <w:p w14:paraId="0EDBA10B" w14:textId="77777777" w:rsidR="00033144" w:rsidRDefault="00033144" w:rsidP="00290080">
      <w:pPr>
        <w:jc w:val="both"/>
      </w:pPr>
    </w:p>
    <w:p w14:paraId="1ABDEF20" w14:textId="79E729D1" w:rsidR="00033144" w:rsidRDefault="00033144" w:rsidP="00290080">
      <w:pPr>
        <w:jc w:val="both"/>
      </w:pPr>
      <w:r>
        <w:t>The fellowship includes a monthly stipend of NT$60,000 for professors, associate professors, research fellows and associate research fellows</w:t>
      </w:r>
      <w:r w:rsidR="00C236E4">
        <w:rPr>
          <w:rFonts w:hint="eastAsia"/>
        </w:rPr>
        <w:t>. A</w:t>
      </w:r>
      <w:r>
        <w:t>ssistant professors, assistant research fellows, post-doctoral researchers, doctoral candidates and doctoral program students are entitled to a NT$50,000 monthly stipend.</w:t>
      </w:r>
      <w:r w:rsidR="00C236E4">
        <w:rPr>
          <w:rFonts w:hint="eastAsia"/>
        </w:rPr>
        <w:t xml:space="preserve"> </w:t>
      </w:r>
      <w:r w:rsidR="00290080">
        <w:rPr>
          <w:rFonts w:hint="eastAsia"/>
        </w:rPr>
        <w:t>P</w:t>
      </w:r>
      <w:r w:rsidR="00C236E4">
        <w:rPr>
          <w:rFonts w:hint="eastAsia"/>
        </w:rPr>
        <w:t xml:space="preserve">hysical presence in Taiwan </w:t>
      </w:r>
      <w:r w:rsidR="00290080">
        <w:rPr>
          <w:rFonts w:hint="eastAsia"/>
        </w:rPr>
        <w:t>for a minimum 3 months up to one year in 2027 is</w:t>
      </w:r>
      <w:r w:rsidR="00C236E4">
        <w:rPr>
          <w:rFonts w:hint="eastAsia"/>
        </w:rPr>
        <w:t xml:space="preserve"> a must in order to get the </w:t>
      </w:r>
      <w:r w:rsidR="00C236E4">
        <w:t>monthly</w:t>
      </w:r>
      <w:r w:rsidR="00C236E4">
        <w:rPr>
          <w:rFonts w:hint="eastAsia"/>
        </w:rPr>
        <w:t xml:space="preserve"> stipend</w:t>
      </w:r>
      <w:r w:rsidR="00290080">
        <w:rPr>
          <w:rFonts w:hint="eastAsia"/>
        </w:rPr>
        <w:t>.</w:t>
      </w:r>
      <w:r w:rsidR="00F9598E">
        <w:rPr>
          <w:rFonts w:hint="eastAsia"/>
        </w:rPr>
        <w:t xml:space="preserve"> [</w:t>
      </w:r>
      <w:r w:rsidR="00F44FAB">
        <w:rPr>
          <w:rFonts w:hint="eastAsia"/>
        </w:rPr>
        <w:t>FYI</w:t>
      </w:r>
      <w:r w:rsidR="00F9598E">
        <w:rPr>
          <w:rFonts w:hint="eastAsia"/>
        </w:rPr>
        <w:t xml:space="preserve">: </w:t>
      </w:r>
      <w:r w:rsidR="00F9598E" w:rsidRPr="00F9598E">
        <w:t>A Big Mac in Canada is more than twice as expensive as one in Taiwan when converted to a common currency (USD).</w:t>
      </w:r>
      <w:r w:rsidR="00F9598E">
        <w:rPr>
          <w:rFonts w:hint="eastAsia"/>
        </w:rPr>
        <w:t>]</w:t>
      </w:r>
    </w:p>
    <w:p w14:paraId="038B6716" w14:textId="77777777" w:rsidR="00033144" w:rsidRDefault="00033144" w:rsidP="00290080">
      <w:pPr>
        <w:jc w:val="both"/>
      </w:pPr>
    </w:p>
    <w:p w14:paraId="15FE5CE9" w14:textId="77777777" w:rsidR="00033144" w:rsidRDefault="00033144" w:rsidP="00290080">
      <w:pPr>
        <w:jc w:val="both"/>
      </w:pPr>
      <w:r>
        <w:t>The recipients will be entitled to one direct round-trip economy-class ticket subsidized between their country of residence to Taiwan (The subsidy for travel will be decided by MOFA in accordance with the Guidelines to the Taiwan Fellowship). Group accident insurance is also provided during the term of research in Taiwan.</w:t>
      </w:r>
    </w:p>
    <w:p w14:paraId="5A3F06AC" w14:textId="77777777" w:rsidR="00033144" w:rsidRDefault="00033144" w:rsidP="00290080">
      <w:pPr>
        <w:jc w:val="both"/>
      </w:pPr>
    </w:p>
    <w:p w14:paraId="3EEFDEE2" w14:textId="471A0915" w:rsidR="00033144" w:rsidRDefault="00033144" w:rsidP="00290080">
      <w:pPr>
        <w:jc w:val="both"/>
      </w:pPr>
      <w:r>
        <w:t>Two-step application: Applicants should first submit an online application form (at the official website: https://taiwanfellowship.ncl.edu.tw/) and then submit the following documents in paper form to Taipei Economic and Cultural Office, Montreal (TECO, Montreal) for preliminary review:</w:t>
      </w:r>
    </w:p>
    <w:p w14:paraId="13465B3F" w14:textId="2599EBAE" w:rsidR="00033144" w:rsidRDefault="00033144" w:rsidP="00290080">
      <w:pPr>
        <w:jc w:val="both"/>
      </w:pPr>
      <w:r>
        <w:t>1. Application Form</w:t>
      </w:r>
      <w:r w:rsidR="009E3C84" w:rsidRPr="009E3C84">
        <w:t xml:space="preserve"> (generated from the online system</w:t>
      </w:r>
      <w:proofErr w:type="gramStart"/>
      <w:r w:rsidR="009E3C84" w:rsidRPr="009E3C84">
        <w:t>)</w:t>
      </w:r>
      <w:r>
        <w:t>;</w:t>
      </w:r>
      <w:proofErr w:type="gramEnd"/>
    </w:p>
    <w:p w14:paraId="0D273CE2" w14:textId="77777777" w:rsidR="00033144" w:rsidRDefault="00033144" w:rsidP="00290080">
      <w:pPr>
        <w:jc w:val="both"/>
      </w:pPr>
      <w:r>
        <w:t>2. Resume (including a publication list</w:t>
      </w:r>
      <w:proofErr w:type="gramStart"/>
      <w:r>
        <w:t>);</w:t>
      </w:r>
      <w:proofErr w:type="gramEnd"/>
    </w:p>
    <w:p w14:paraId="35575809" w14:textId="77777777" w:rsidR="00033144" w:rsidRDefault="00033144" w:rsidP="00290080">
      <w:pPr>
        <w:jc w:val="both"/>
      </w:pPr>
      <w:r>
        <w:t>3. Research proposal (Three pages in principle using a standard research format</w:t>
      </w:r>
      <w:proofErr w:type="gramStart"/>
      <w:r>
        <w:t>);</w:t>
      </w:r>
      <w:proofErr w:type="gramEnd"/>
    </w:p>
    <w:p w14:paraId="72D91201" w14:textId="77777777" w:rsidR="00033144" w:rsidRDefault="00033144" w:rsidP="00290080">
      <w:pPr>
        <w:jc w:val="both"/>
      </w:pPr>
      <w:r>
        <w:lastRenderedPageBreak/>
        <w:t>4. Two letters of recommendation.</w:t>
      </w:r>
    </w:p>
    <w:p w14:paraId="0E637B2C" w14:textId="77777777" w:rsidR="00C236E4" w:rsidRDefault="00C236E4" w:rsidP="00290080">
      <w:pPr>
        <w:jc w:val="both"/>
      </w:pPr>
    </w:p>
    <w:p w14:paraId="0C94AE2C" w14:textId="019F97C4" w:rsidR="00033144" w:rsidRDefault="00033144" w:rsidP="00290080">
      <w:pPr>
        <w:jc w:val="both"/>
      </w:pPr>
      <w:r>
        <w:t xml:space="preserve">The recipients of the </w:t>
      </w:r>
      <w:r w:rsidR="00C236E4">
        <w:rPr>
          <w:rFonts w:hint="eastAsia"/>
        </w:rPr>
        <w:t>Tawain F</w:t>
      </w:r>
      <w:r>
        <w:t xml:space="preserve">ellowship could begin their </w:t>
      </w:r>
      <w:r w:rsidR="007D09E1">
        <w:rPr>
          <w:rFonts w:hint="eastAsia"/>
        </w:rPr>
        <w:t xml:space="preserve">field </w:t>
      </w:r>
      <w:r>
        <w:t>research in Taiwan as early as January 202</w:t>
      </w:r>
      <w:r w:rsidR="00C236E4">
        <w:rPr>
          <w:rFonts w:hint="eastAsia"/>
        </w:rPr>
        <w:t>7</w:t>
      </w:r>
      <w:r>
        <w:t>. The fellowship cannot be extended or postponed to 202</w:t>
      </w:r>
      <w:r w:rsidR="00C236E4">
        <w:rPr>
          <w:rFonts w:hint="eastAsia"/>
        </w:rPr>
        <w:t>8</w:t>
      </w:r>
      <w:r>
        <w:t>.</w:t>
      </w:r>
      <w:r w:rsidR="00290080">
        <w:rPr>
          <w:rFonts w:hint="eastAsia"/>
        </w:rPr>
        <w:t xml:space="preserve"> </w:t>
      </w:r>
      <w:r w:rsidR="00DC6EBC" w:rsidRPr="00DC6EBC">
        <w:t>Research stays must be at least three months</w:t>
      </w:r>
      <w:r w:rsidR="00DC6EBC">
        <w:rPr>
          <w:rFonts w:hint="eastAsia"/>
        </w:rPr>
        <w:t xml:space="preserve"> up to one year</w:t>
      </w:r>
      <w:r w:rsidR="00DC6EBC" w:rsidRPr="00DC6EBC">
        <w:t xml:space="preserve"> in </w:t>
      </w:r>
      <w:r w:rsidR="00DC6EBC">
        <w:rPr>
          <w:rFonts w:hint="eastAsia"/>
        </w:rPr>
        <w:t>2027</w:t>
      </w:r>
      <w:r w:rsidR="00DC6EBC" w:rsidRPr="00DC6EBC">
        <w:t xml:space="preserve"> and should be continuous in principle</w:t>
      </w:r>
      <w:r w:rsidR="00290080" w:rsidRPr="00290080">
        <w:t>.</w:t>
      </w:r>
      <w:r w:rsidR="00290080">
        <w:rPr>
          <w:rFonts w:hint="eastAsia"/>
        </w:rPr>
        <w:t xml:space="preserve"> Those who have received the 2024-2026 Taiwan Fellowship may not re-apply.</w:t>
      </w:r>
    </w:p>
    <w:p w14:paraId="3EEA8090" w14:textId="77777777" w:rsidR="00033144" w:rsidRDefault="00033144" w:rsidP="00290080">
      <w:pPr>
        <w:jc w:val="both"/>
      </w:pPr>
    </w:p>
    <w:p w14:paraId="08A78093" w14:textId="77777777" w:rsidR="007D09E1" w:rsidRDefault="00033144" w:rsidP="00290080">
      <w:pPr>
        <w:jc w:val="both"/>
      </w:pPr>
      <w:r>
        <w:t xml:space="preserve">TECO, </w:t>
      </w:r>
      <w:proofErr w:type="gramStart"/>
      <w:r>
        <w:t>Montreal</w:t>
      </w:r>
      <w:proofErr w:type="gramEnd"/>
      <w:r>
        <w:t xml:space="preserve"> only accepts applications from those who work at universities or research institutes based in Quebec, New Brunswick, Newfoundland and Labrador, as well as Nunavut. For applicants in other provinces of Canada, please contact the appropriate TECO office that serves your area.</w:t>
      </w:r>
      <w:r w:rsidR="007D09E1">
        <w:rPr>
          <w:rFonts w:hint="eastAsia"/>
        </w:rPr>
        <w:t xml:space="preserve"> For instance, if your </w:t>
      </w:r>
      <w:r w:rsidR="007D09E1">
        <w:t>university</w:t>
      </w:r>
      <w:r w:rsidR="007D09E1">
        <w:rPr>
          <w:rFonts w:hint="eastAsia"/>
        </w:rPr>
        <w:t xml:space="preserve"> is located in Toronto, you should contact TECO, Toronto.</w:t>
      </w:r>
      <w:r>
        <w:t xml:space="preserve"> </w:t>
      </w:r>
    </w:p>
    <w:p w14:paraId="14968DF7" w14:textId="77777777" w:rsidR="007D09E1" w:rsidRDefault="007D09E1" w:rsidP="00290080">
      <w:pPr>
        <w:jc w:val="both"/>
      </w:pPr>
    </w:p>
    <w:p w14:paraId="4552DF17" w14:textId="307BA5AC" w:rsidR="00033144" w:rsidRDefault="00033144" w:rsidP="00290080">
      <w:pPr>
        <w:jc w:val="both"/>
      </w:pPr>
      <w:r>
        <w:t>All application materials should be written in English</w:t>
      </w:r>
      <w:r w:rsidR="007D09E1">
        <w:rPr>
          <w:rFonts w:hint="eastAsia"/>
        </w:rPr>
        <w:t xml:space="preserve"> or mandarin Chinese</w:t>
      </w:r>
      <w:r>
        <w:t>. Please send your application</w:t>
      </w:r>
      <w:r w:rsidR="009E3C84">
        <w:rPr>
          <w:rFonts w:hint="eastAsia"/>
        </w:rPr>
        <w:t xml:space="preserve"> materials</w:t>
      </w:r>
      <w:r>
        <w:t xml:space="preserve"> to </w:t>
      </w:r>
      <w:r w:rsidR="009E3C84">
        <w:rPr>
          <w:rFonts w:hint="eastAsia"/>
        </w:rPr>
        <w:t>TECO, Montreal</w:t>
      </w:r>
      <w:r>
        <w:t xml:space="preserve"> at 2310-1800 Avenue McGill College, Montreal, QC, H3A3J6</w:t>
      </w:r>
      <w:r w:rsidR="00C236E4" w:rsidRPr="00C236E4">
        <w:t xml:space="preserve"> before July 1, 2026 (based on the postmark date)</w:t>
      </w:r>
      <w:r>
        <w:t>. Interviews will be conducted by TECO, Montreal.</w:t>
      </w:r>
    </w:p>
    <w:p w14:paraId="174559D6" w14:textId="77777777" w:rsidR="00033144" w:rsidRDefault="00033144" w:rsidP="00290080">
      <w:pPr>
        <w:jc w:val="both"/>
      </w:pPr>
      <w:r>
        <w:t>If applicants have questions, please contact Kevin Chen at hychen01@mofa.gov.tw</w:t>
      </w:r>
    </w:p>
    <w:p w14:paraId="5A943078" w14:textId="77777777" w:rsidR="00033144" w:rsidRDefault="00033144" w:rsidP="00033144"/>
    <w:p w14:paraId="0214619C" w14:textId="77777777" w:rsidR="00033144" w:rsidRDefault="00033144" w:rsidP="00033144">
      <w:r>
        <w:t>For more information, please visit:</w:t>
      </w:r>
    </w:p>
    <w:p w14:paraId="2BF08239" w14:textId="62F1545E" w:rsidR="00033144" w:rsidRDefault="00033144" w:rsidP="00033144">
      <w:r>
        <w:t>https://taiwanfellowship.ncl.edu.tw/</w:t>
      </w:r>
    </w:p>
    <w:sectPr w:rsidR="00033144">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44"/>
    <w:rsid w:val="00033144"/>
    <w:rsid w:val="00290080"/>
    <w:rsid w:val="002A56B1"/>
    <w:rsid w:val="004E3230"/>
    <w:rsid w:val="0069764B"/>
    <w:rsid w:val="00737350"/>
    <w:rsid w:val="0073771B"/>
    <w:rsid w:val="007D09E1"/>
    <w:rsid w:val="009E3C84"/>
    <w:rsid w:val="00A53E56"/>
    <w:rsid w:val="00C236E4"/>
    <w:rsid w:val="00D02A29"/>
    <w:rsid w:val="00DC6EBC"/>
    <w:rsid w:val="00F44FAB"/>
    <w:rsid w:val="00F9598E"/>
    <w:rsid w:val="00FA59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71DD"/>
  <w15:chartTrackingRefBased/>
  <w15:docId w15:val="{958C3701-E624-47A2-BD1F-A7307869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1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31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314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3314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331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314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3314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14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3314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3314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3314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3314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3314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33144"/>
    <w:rPr>
      <w:rFonts w:eastAsiaTheme="majorEastAsia" w:cstheme="majorBidi"/>
      <w:color w:val="0F4761" w:themeColor="accent1" w:themeShade="BF"/>
    </w:rPr>
  </w:style>
  <w:style w:type="character" w:customStyle="1" w:styleId="60">
    <w:name w:val="標題 6 字元"/>
    <w:basedOn w:val="a0"/>
    <w:link w:val="6"/>
    <w:uiPriority w:val="9"/>
    <w:semiHidden/>
    <w:rsid w:val="00033144"/>
    <w:rPr>
      <w:rFonts w:eastAsiaTheme="majorEastAsia" w:cstheme="majorBidi"/>
      <w:color w:val="595959" w:themeColor="text1" w:themeTint="A6"/>
    </w:rPr>
  </w:style>
  <w:style w:type="character" w:customStyle="1" w:styleId="70">
    <w:name w:val="標題 7 字元"/>
    <w:basedOn w:val="a0"/>
    <w:link w:val="7"/>
    <w:uiPriority w:val="9"/>
    <w:semiHidden/>
    <w:rsid w:val="00033144"/>
    <w:rPr>
      <w:rFonts w:eastAsiaTheme="majorEastAsia" w:cstheme="majorBidi"/>
      <w:color w:val="595959" w:themeColor="text1" w:themeTint="A6"/>
    </w:rPr>
  </w:style>
  <w:style w:type="character" w:customStyle="1" w:styleId="80">
    <w:name w:val="標題 8 字元"/>
    <w:basedOn w:val="a0"/>
    <w:link w:val="8"/>
    <w:uiPriority w:val="9"/>
    <w:semiHidden/>
    <w:rsid w:val="00033144"/>
    <w:rPr>
      <w:rFonts w:eastAsiaTheme="majorEastAsia" w:cstheme="majorBidi"/>
      <w:color w:val="272727" w:themeColor="text1" w:themeTint="D8"/>
    </w:rPr>
  </w:style>
  <w:style w:type="character" w:customStyle="1" w:styleId="90">
    <w:name w:val="標題 9 字元"/>
    <w:basedOn w:val="a0"/>
    <w:link w:val="9"/>
    <w:uiPriority w:val="9"/>
    <w:semiHidden/>
    <w:rsid w:val="00033144"/>
    <w:rPr>
      <w:rFonts w:eastAsiaTheme="majorEastAsia" w:cstheme="majorBidi"/>
      <w:color w:val="272727" w:themeColor="text1" w:themeTint="D8"/>
    </w:rPr>
  </w:style>
  <w:style w:type="paragraph" w:styleId="a3">
    <w:name w:val="Title"/>
    <w:basedOn w:val="a"/>
    <w:next w:val="a"/>
    <w:link w:val="a4"/>
    <w:uiPriority w:val="10"/>
    <w:qFormat/>
    <w:rsid w:val="00033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33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33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144"/>
    <w:pPr>
      <w:spacing w:before="160"/>
      <w:jc w:val="center"/>
    </w:pPr>
    <w:rPr>
      <w:i/>
      <w:iCs/>
      <w:color w:val="404040" w:themeColor="text1" w:themeTint="BF"/>
    </w:rPr>
  </w:style>
  <w:style w:type="character" w:customStyle="1" w:styleId="a8">
    <w:name w:val="引文 字元"/>
    <w:basedOn w:val="a0"/>
    <w:link w:val="a7"/>
    <w:uiPriority w:val="29"/>
    <w:rsid w:val="00033144"/>
    <w:rPr>
      <w:i/>
      <w:iCs/>
      <w:color w:val="404040" w:themeColor="text1" w:themeTint="BF"/>
    </w:rPr>
  </w:style>
  <w:style w:type="paragraph" w:styleId="a9">
    <w:name w:val="List Paragraph"/>
    <w:basedOn w:val="a"/>
    <w:uiPriority w:val="34"/>
    <w:qFormat/>
    <w:rsid w:val="00033144"/>
    <w:pPr>
      <w:ind w:left="720"/>
      <w:contextualSpacing/>
    </w:pPr>
  </w:style>
  <w:style w:type="character" w:styleId="aa">
    <w:name w:val="Intense Emphasis"/>
    <w:basedOn w:val="a0"/>
    <w:uiPriority w:val="21"/>
    <w:qFormat/>
    <w:rsid w:val="00033144"/>
    <w:rPr>
      <w:i/>
      <w:iCs/>
      <w:color w:val="0F4761" w:themeColor="accent1" w:themeShade="BF"/>
    </w:rPr>
  </w:style>
  <w:style w:type="paragraph" w:styleId="ab">
    <w:name w:val="Intense Quote"/>
    <w:basedOn w:val="a"/>
    <w:next w:val="a"/>
    <w:link w:val="ac"/>
    <w:uiPriority w:val="30"/>
    <w:qFormat/>
    <w:rsid w:val="0003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33144"/>
    <w:rPr>
      <w:i/>
      <w:iCs/>
      <w:color w:val="0F4761" w:themeColor="accent1" w:themeShade="BF"/>
    </w:rPr>
  </w:style>
  <w:style w:type="character" w:styleId="ad">
    <w:name w:val="Intense Reference"/>
    <w:basedOn w:val="a0"/>
    <w:uiPriority w:val="32"/>
    <w:qFormat/>
    <w:rsid w:val="00033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駐蒙特婁辦事處</dc:creator>
  <cp:keywords/>
  <dc:description/>
  <cp:lastModifiedBy>駐蒙特婁辦事處</cp:lastModifiedBy>
  <cp:revision>12</cp:revision>
  <dcterms:created xsi:type="dcterms:W3CDTF">2026-03-20T17:32:00Z</dcterms:created>
  <dcterms:modified xsi:type="dcterms:W3CDTF">2026-03-20T18:03:00Z</dcterms:modified>
</cp:coreProperties>
</file>